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A61" w:rsidRPr="00253C1A" w:rsidRDefault="007056E0" w:rsidP="007056E0">
      <w:pPr>
        <w:jc w:val="center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hAnsi="Times New Roman" w:cs="Times New Roman"/>
          <w:sz w:val="24"/>
          <w:szCs w:val="24"/>
        </w:rPr>
        <w:t>Уважаемые коллеги!</w:t>
      </w:r>
    </w:p>
    <w:p w:rsidR="007056E0" w:rsidRPr="00253C1A" w:rsidRDefault="007056E0" w:rsidP="00253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hAnsi="Times New Roman" w:cs="Times New Roman"/>
          <w:sz w:val="24"/>
          <w:szCs w:val="24"/>
        </w:rPr>
        <w:tab/>
        <w:t xml:space="preserve">Информируем Вас, что на выполнение заданий практического тура </w:t>
      </w:r>
      <w:r w:rsidR="006D5D4B">
        <w:rPr>
          <w:rFonts w:ascii="Times New Roman" w:hAnsi="Times New Roman" w:cs="Times New Roman"/>
          <w:sz w:val="24"/>
          <w:szCs w:val="24"/>
        </w:rPr>
        <w:t xml:space="preserve">одним участником </w:t>
      </w:r>
      <w:r w:rsidRPr="00253C1A">
        <w:rPr>
          <w:rFonts w:ascii="Times New Roman" w:hAnsi="Times New Roman" w:cs="Times New Roman"/>
          <w:sz w:val="24"/>
          <w:szCs w:val="24"/>
        </w:rPr>
        <w:t>по основам безопасности жизнедеятельности отводится 20 минут.</w:t>
      </w:r>
      <w:r w:rsidR="006D5D4B">
        <w:rPr>
          <w:rFonts w:ascii="Times New Roman" w:hAnsi="Times New Roman" w:cs="Times New Roman"/>
          <w:sz w:val="24"/>
          <w:szCs w:val="24"/>
        </w:rPr>
        <w:t xml:space="preserve"> Теоретический тур длится 90 минут.</w:t>
      </w:r>
    </w:p>
    <w:p w:rsidR="007056E0" w:rsidRDefault="007056E0" w:rsidP="00253C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C1A">
        <w:rPr>
          <w:rFonts w:ascii="Times New Roman" w:hAnsi="Times New Roman" w:cs="Times New Roman"/>
          <w:sz w:val="24"/>
          <w:szCs w:val="24"/>
        </w:rPr>
        <w:tab/>
        <w:t xml:space="preserve">Также сообщаем, что в практическом туре механическая металлообработка по технологии для 10-11 классов «Техника, технология и техническое творчество» в карте пооперационного контроля в п. 3 </w:t>
      </w:r>
      <w:r w:rsidR="006D5D4B">
        <w:rPr>
          <w:rFonts w:ascii="Times New Roman" w:hAnsi="Times New Roman" w:cs="Times New Roman"/>
          <w:sz w:val="24"/>
          <w:szCs w:val="24"/>
        </w:rPr>
        <w:t>«</w:t>
      </w:r>
      <w:r w:rsidRPr="00253C1A">
        <w:rPr>
          <w:rFonts w:ascii="Times New Roman" w:hAnsi="Times New Roman" w:cs="Times New Roman"/>
          <w:sz w:val="24"/>
          <w:szCs w:val="24"/>
        </w:rPr>
        <w:t>Определение последовательности технологических операций</w:t>
      </w:r>
      <w:r w:rsidR="006D5D4B">
        <w:rPr>
          <w:rFonts w:ascii="Times New Roman" w:hAnsi="Times New Roman" w:cs="Times New Roman"/>
          <w:sz w:val="24"/>
          <w:szCs w:val="24"/>
        </w:rPr>
        <w:t>»</w:t>
      </w:r>
      <w:r w:rsidRPr="00253C1A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 w:rsidRPr="00253C1A">
        <w:rPr>
          <w:rFonts w:ascii="Times New Roman" w:hAnsi="Times New Roman" w:cs="Times New Roman"/>
          <w:b/>
          <w:sz w:val="24"/>
          <w:szCs w:val="24"/>
        </w:rPr>
        <w:t xml:space="preserve">7 баллов. </w:t>
      </w:r>
    </w:p>
    <w:p w:rsidR="00253C1A" w:rsidRPr="00253C1A" w:rsidRDefault="00253C1A" w:rsidP="00253C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C1A" w:rsidRPr="00253C1A" w:rsidRDefault="00253C1A" w:rsidP="00253C1A">
      <w:pPr>
        <w:spacing w:after="0" w:line="240" w:lineRule="auto"/>
        <w:ind w:right="240"/>
        <w:jc w:val="center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 этап</w:t>
      </w:r>
    </w:p>
    <w:p w:rsidR="00253C1A" w:rsidRPr="00253C1A" w:rsidRDefault="00253C1A" w:rsidP="00253C1A">
      <w:pPr>
        <w:spacing w:after="0" w:line="240" w:lineRule="auto"/>
        <w:ind w:right="240"/>
        <w:jc w:val="center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Всероссийской олимпиады школьников</w:t>
      </w:r>
    </w:p>
    <w:p w:rsidR="00253C1A" w:rsidRPr="00253C1A" w:rsidRDefault="00253C1A" w:rsidP="00253C1A">
      <w:pPr>
        <w:spacing w:after="0" w:line="240" w:lineRule="auto"/>
        <w:ind w:right="240"/>
        <w:jc w:val="center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</w:rPr>
        <w:t>по технологии</w:t>
      </w:r>
    </w:p>
    <w:p w:rsidR="00253C1A" w:rsidRPr="00253C1A" w:rsidRDefault="00253C1A" w:rsidP="00253C1A">
      <w:pPr>
        <w:spacing w:after="0" w:line="240" w:lineRule="auto"/>
        <w:ind w:right="240"/>
        <w:jc w:val="center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</w:rPr>
        <w:t>2019/20 учебный год</w:t>
      </w:r>
    </w:p>
    <w:p w:rsidR="00253C1A" w:rsidRPr="00253C1A" w:rsidRDefault="00253C1A" w:rsidP="00253C1A">
      <w:pPr>
        <w:spacing w:after="0" w:line="240" w:lineRule="auto"/>
        <w:ind w:right="240"/>
        <w:jc w:val="center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</w:rPr>
        <w:t>10–11 класс</w:t>
      </w:r>
      <w:bookmarkStart w:id="0" w:name="_GoBack"/>
      <w:bookmarkEnd w:id="0"/>
    </w:p>
    <w:p w:rsidR="00253C1A" w:rsidRPr="00253C1A" w:rsidRDefault="00253C1A" w:rsidP="00253C1A">
      <w:pPr>
        <w:spacing w:after="0" w:line="240" w:lineRule="auto"/>
        <w:ind w:right="240"/>
        <w:jc w:val="center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Техника, технологии и техническое творчество</w:t>
      </w:r>
    </w:p>
    <w:p w:rsidR="00253C1A" w:rsidRPr="00253C1A" w:rsidRDefault="00253C1A" w:rsidP="00253C1A">
      <w:pPr>
        <w:spacing w:after="0" w:line="240" w:lineRule="auto"/>
        <w:ind w:left="860"/>
        <w:jc w:val="center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Практический тур</w:t>
      </w:r>
    </w:p>
    <w:p w:rsidR="00253C1A" w:rsidRPr="00253C1A" w:rsidRDefault="00253C1A" w:rsidP="00253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C1A" w:rsidRPr="00253C1A" w:rsidRDefault="00253C1A" w:rsidP="00253C1A">
      <w:pPr>
        <w:spacing w:after="0" w:line="240" w:lineRule="auto"/>
        <w:ind w:right="200"/>
        <w:jc w:val="center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Механическая металлообработка</w:t>
      </w:r>
    </w:p>
    <w:p w:rsidR="00253C1A" w:rsidRPr="00253C1A" w:rsidRDefault="00253C1A" w:rsidP="00253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C1A" w:rsidRPr="00253C1A" w:rsidRDefault="00253C1A" w:rsidP="00253C1A">
      <w:pPr>
        <w:spacing w:after="0" w:line="240" w:lineRule="auto"/>
        <w:ind w:left="11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</w:rPr>
        <w:t>Изготовление винта на токарном станке</w:t>
      </w:r>
    </w:p>
    <w:p w:rsidR="00253C1A" w:rsidRPr="00253C1A" w:rsidRDefault="00253C1A" w:rsidP="00253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53C1A" w:rsidRPr="00253C1A" w:rsidRDefault="00253C1A" w:rsidP="00253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C1A" w:rsidRPr="00253C1A" w:rsidRDefault="00253C1A" w:rsidP="00253C1A">
      <w:pPr>
        <w:spacing w:after="0" w:line="240" w:lineRule="auto"/>
        <w:ind w:right="240"/>
        <w:jc w:val="center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</w:rPr>
        <w:t>Карта пооперационного контроля</w:t>
      </w:r>
    </w:p>
    <w:tbl>
      <w:tblPr>
        <w:tblW w:w="9953" w:type="dxa"/>
        <w:tblInd w:w="-6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7660"/>
        <w:gridCol w:w="980"/>
        <w:gridCol w:w="723"/>
        <w:gridCol w:w="30"/>
      </w:tblGrid>
      <w:tr w:rsidR="00253C1A" w:rsidRPr="00253C1A" w:rsidTr="000F7A92">
        <w:trPr>
          <w:trHeight w:val="31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5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7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7660" w:type="dxa"/>
            <w:vMerge w:val="restart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284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К-во</w:t>
            </w:r>
            <w:proofErr w:type="gramEnd"/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Оценка</w:t>
            </w: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127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3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53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660" w:type="dxa"/>
            <w:vMerge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баллов</w:t>
            </w:r>
          </w:p>
        </w:tc>
        <w:tc>
          <w:tcPr>
            <w:tcW w:w="723" w:type="dxa"/>
            <w:vMerge w:val="restart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жюри</w:t>
            </w: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139"/>
        </w:trPr>
        <w:tc>
          <w:tcPr>
            <w:tcW w:w="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порядка на рабочих местах (при работе на токарно-винторезном</w:t>
            </w:r>
            <w:proofErr w:type="gramEnd"/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14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vMerge w:val="restart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станке</w:t>
            </w:r>
            <w:proofErr w:type="gramEnd"/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, при работе на сверлильном станке, при нарезании резьбы в слесарных тисках)</w:t>
            </w: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13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последовательности технологических операций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7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6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станка, установка резцов, крепление заготовки на станке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6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19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7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торцевание заготовки и </w:t>
            </w:r>
            <w:proofErr w:type="spellStart"/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центрование</w:t>
            </w:r>
            <w:proofErr w:type="spellEnd"/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отверстия;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обтачивание  заготовки в соответствии с чертежом и припуском </w:t>
            </w:r>
            <w:proofErr w:type="gramStart"/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обработку;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- обтачивание заготовки под резьбу М8×1,25;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- снятие фасок на заготовке в соответствии с чертежом;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- качество и чистовая (финишная) обработка изделия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отверстия в головке винта и сверление на сверлильном станке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Нарезание резьбы на заготовке в слесарных тисках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рабочих мест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723" w:type="dxa"/>
            <w:tcBorders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Время изготовления –  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7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C1A" w:rsidRPr="00253C1A" w:rsidTr="000F7A92">
        <w:trPr>
          <w:trHeight w:val="26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C1A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40</w:t>
            </w:r>
          </w:p>
        </w:tc>
        <w:tc>
          <w:tcPr>
            <w:tcW w:w="72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253C1A" w:rsidRPr="00253C1A" w:rsidRDefault="00253C1A" w:rsidP="00253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3C1A" w:rsidRPr="00253C1A" w:rsidRDefault="00253C1A" w:rsidP="00253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6668E086" wp14:editId="607A6359">
                <wp:simplePos x="0" y="0"/>
                <wp:positionH relativeFrom="column">
                  <wp:posOffset>6548120</wp:posOffset>
                </wp:positionH>
                <wp:positionV relativeFrom="paragraph">
                  <wp:posOffset>-2150745</wp:posOffset>
                </wp:positionV>
                <wp:extent cx="12700" cy="12700"/>
                <wp:effectExtent l="0" t="0" r="0" b="0"/>
                <wp:wrapNone/>
                <wp:docPr id="415" name="Прямоугольник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5" o:spid="_x0000_s1026" style="position:absolute;margin-left:515.6pt;margin-top:-169.35pt;width:1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" o:allowincell="f" fillcolor="black" stroked="f">
                <v:path arrowok="t"/>
              </v:rect>
            </w:pict>
          </mc:Fallback>
        </mc:AlternateContent>
      </w:r>
    </w:p>
    <w:p w:rsidR="00253C1A" w:rsidRPr="00253C1A" w:rsidRDefault="00253C1A" w:rsidP="00253C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3C1A" w:rsidRPr="00253C1A" w:rsidRDefault="00253C1A" w:rsidP="00253C1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Председатель:</w:t>
      </w:r>
    </w:p>
    <w:p w:rsidR="00253C1A" w:rsidRPr="00253C1A" w:rsidRDefault="00253C1A" w:rsidP="00253C1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53C1A">
        <w:rPr>
          <w:rFonts w:ascii="Times New Roman" w:eastAsia="Times New Roman" w:hAnsi="Times New Roman" w:cs="Times New Roman"/>
          <w:b/>
          <w:bCs/>
          <w:sz w:val="24"/>
          <w:szCs w:val="24"/>
        </w:rPr>
        <w:t>Члены жюри:</w:t>
      </w:r>
    </w:p>
    <w:p w:rsidR="00253C1A" w:rsidRDefault="00253C1A" w:rsidP="00253C1A">
      <w:pPr>
        <w:ind w:right="240"/>
        <w:jc w:val="center"/>
        <w:rPr>
          <w:rFonts w:eastAsia="Times New Roman"/>
          <w:b/>
          <w:bCs/>
          <w:sz w:val="24"/>
          <w:szCs w:val="24"/>
        </w:rPr>
      </w:pPr>
    </w:p>
    <w:p w:rsidR="00253C1A" w:rsidRDefault="00253C1A" w:rsidP="00253C1A">
      <w:pPr>
        <w:ind w:right="240"/>
        <w:jc w:val="center"/>
        <w:rPr>
          <w:rFonts w:eastAsia="Times New Roman"/>
          <w:b/>
          <w:bCs/>
          <w:sz w:val="24"/>
          <w:szCs w:val="24"/>
        </w:rPr>
      </w:pPr>
    </w:p>
    <w:p w:rsidR="00253C1A" w:rsidRDefault="00253C1A" w:rsidP="00253C1A">
      <w:pPr>
        <w:ind w:right="240"/>
        <w:jc w:val="center"/>
        <w:rPr>
          <w:rFonts w:eastAsia="Times New Roman"/>
          <w:b/>
          <w:bCs/>
          <w:sz w:val="24"/>
          <w:szCs w:val="24"/>
        </w:rPr>
      </w:pPr>
    </w:p>
    <w:p w:rsidR="00253C1A" w:rsidRDefault="00253C1A" w:rsidP="00253C1A">
      <w:pPr>
        <w:ind w:right="240"/>
        <w:jc w:val="center"/>
        <w:rPr>
          <w:rFonts w:eastAsia="Times New Roman"/>
          <w:b/>
          <w:bCs/>
          <w:sz w:val="24"/>
          <w:szCs w:val="24"/>
        </w:rPr>
      </w:pPr>
    </w:p>
    <w:p w:rsidR="00253C1A" w:rsidRDefault="00253C1A" w:rsidP="00253C1A"/>
    <w:p w:rsidR="007056E0" w:rsidRPr="007056E0" w:rsidRDefault="007056E0">
      <w:pPr>
        <w:rPr>
          <w:rFonts w:ascii="Times New Roman" w:hAnsi="Times New Roman" w:cs="Times New Roman"/>
          <w:sz w:val="28"/>
          <w:szCs w:val="28"/>
        </w:rPr>
      </w:pPr>
    </w:p>
    <w:sectPr w:rsidR="007056E0" w:rsidRPr="007056E0" w:rsidSect="00253C1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6E0"/>
    <w:rsid w:val="00200317"/>
    <w:rsid w:val="00253C1A"/>
    <w:rsid w:val="006D5D4B"/>
    <w:rsid w:val="007056E0"/>
    <w:rsid w:val="0097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102</dc:creator>
  <cp:lastModifiedBy>102</cp:lastModifiedBy>
  <cp:revision>3</cp:revision>
  <cp:lastPrinted>2019-11-22T10:34:00Z</cp:lastPrinted>
  <dcterms:created xsi:type="dcterms:W3CDTF">2019-11-22T07:48:00Z</dcterms:created>
  <dcterms:modified xsi:type="dcterms:W3CDTF">2019-11-22T10:45:00Z</dcterms:modified>
</cp:coreProperties>
</file>